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C31" w:rsidRDefault="00D56C31" w:rsidP="00D56C31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 № 11 к ООП СОО</w:t>
      </w:r>
    </w:p>
    <w:p w:rsidR="00D56C31" w:rsidRPr="00975423" w:rsidRDefault="00D56C31" w:rsidP="00D56C31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(Утверждена приказом от 30.08.2023 г. № 41)</w:t>
      </w:r>
    </w:p>
    <w:p w:rsidR="00D56C31" w:rsidRDefault="00D56C31" w:rsidP="00D56C31">
      <w:pPr>
        <w:pStyle w:val="a4"/>
        <w:jc w:val="center"/>
        <w:rPr>
          <w:rFonts w:ascii="Times New Roman" w:hAnsi="Times New Roman"/>
          <w:b/>
          <w:sz w:val="24"/>
        </w:rPr>
      </w:pPr>
    </w:p>
    <w:p w:rsidR="00D56C31" w:rsidRDefault="00D56C31" w:rsidP="00D56C31">
      <w:pPr>
        <w:pStyle w:val="a4"/>
        <w:jc w:val="center"/>
        <w:rPr>
          <w:rFonts w:ascii="Times New Roman" w:hAnsi="Times New Roman"/>
          <w:b/>
          <w:sz w:val="24"/>
        </w:rPr>
      </w:pPr>
    </w:p>
    <w:p w:rsidR="00D56C31" w:rsidRPr="00383C73" w:rsidRDefault="00D56C31" w:rsidP="00D56C31">
      <w:pPr>
        <w:pStyle w:val="a4"/>
        <w:jc w:val="center"/>
        <w:rPr>
          <w:rFonts w:ascii="Times New Roman" w:hAnsi="Times New Roman"/>
          <w:b/>
          <w:sz w:val="24"/>
        </w:rPr>
      </w:pPr>
      <w:r w:rsidRPr="00383C73">
        <w:rPr>
          <w:rFonts w:ascii="Times New Roman" w:hAnsi="Times New Roman"/>
          <w:b/>
          <w:sz w:val="24"/>
        </w:rPr>
        <w:t>Муниципальное бюджетное общеобразовательное учреждение</w:t>
      </w:r>
    </w:p>
    <w:p w:rsidR="00D56C31" w:rsidRPr="00383C73" w:rsidRDefault="00D56C31" w:rsidP="00D56C31">
      <w:pPr>
        <w:pStyle w:val="a4"/>
        <w:jc w:val="center"/>
        <w:rPr>
          <w:rFonts w:ascii="Times New Roman" w:eastAsiaTheme="minorEastAsia" w:hAnsi="Times New Roman"/>
          <w:b/>
          <w:sz w:val="24"/>
        </w:rPr>
      </w:pPr>
      <w:r w:rsidRPr="00383C73">
        <w:rPr>
          <w:rFonts w:ascii="Times New Roman" w:hAnsi="Times New Roman"/>
          <w:b/>
          <w:sz w:val="24"/>
        </w:rPr>
        <w:t>«КОМСОМОЛЬСКАЯ СРЕДНЯЯ ШКОЛА»</w:t>
      </w:r>
    </w:p>
    <w:p w:rsidR="00D56C31" w:rsidRPr="00383C73" w:rsidRDefault="00D56C31" w:rsidP="00D56C31">
      <w:pPr>
        <w:pStyle w:val="a4"/>
        <w:jc w:val="center"/>
        <w:rPr>
          <w:rFonts w:ascii="Times New Roman" w:hAnsi="Times New Roman"/>
          <w:b/>
          <w:sz w:val="24"/>
        </w:rPr>
      </w:pPr>
      <w:r w:rsidRPr="00383C73">
        <w:rPr>
          <w:rFonts w:ascii="Times New Roman" w:hAnsi="Times New Roman"/>
          <w:b/>
          <w:sz w:val="24"/>
        </w:rPr>
        <w:t>(МБОУ «Комсомольская СШ»)</w:t>
      </w:r>
    </w:p>
    <w:p w:rsidR="00D56C31" w:rsidRPr="00CF1B2F" w:rsidRDefault="00D56C31" w:rsidP="00D56C31">
      <w:pPr>
        <w:spacing w:after="0"/>
        <w:ind w:left="120"/>
        <w:rPr>
          <w:lang w:val="ru-RU"/>
        </w:rPr>
      </w:pPr>
    </w:p>
    <w:p w:rsidR="00D56C31" w:rsidRPr="00CF1B2F" w:rsidRDefault="00D56C31" w:rsidP="00D56C31">
      <w:pPr>
        <w:spacing w:after="0"/>
        <w:ind w:left="120"/>
        <w:rPr>
          <w:lang w:val="ru-RU"/>
        </w:rPr>
      </w:pPr>
    </w:p>
    <w:p w:rsidR="00D56C31" w:rsidRPr="004F666A" w:rsidRDefault="00D56C31" w:rsidP="00D56C31">
      <w:pPr>
        <w:spacing w:after="0"/>
        <w:ind w:left="120"/>
        <w:rPr>
          <w:lang w:val="ru-RU"/>
        </w:rPr>
      </w:pPr>
    </w:p>
    <w:p w:rsidR="00D56C31" w:rsidRDefault="00D56C31" w:rsidP="00D56C31">
      <w:pPr>
        <w:spacing w:after="0"/>
        <w:ind w:left="120"/>
        <w:rPr>
          <w:lang w:val="ru-RU"/>
        </w:rPr>
      </w:pPr>
    </w:p>
    <w:p w:rsidR="00D56C31" w:rsidRDefault="00D56C31" w:rsidP="00D56C31">
      <w:pPr>
        <w:spacing w:after="0"/>
        <w:ind w:left="120"/>
        <w:rPr>
          <w:lang w:val="ru-RU"/>
        </w:rPr>
      </w:pPr>
    </w:p>
    <w:p w:rsidR="00D56C31" w:rsidRDefault="00D56C31" w:rsidP="00D56C31">
      <w:pPr>
        <w:spacing w:after="0"/>
        <w:ind w:left="120"/>
        <w:rPr>
          <w:lang w:val="ru-RU"/>
        </w:rPr>
      </w:pPr>
    </w:p>
    <w:p w:rsidR="00D56C31" w:rsidRDefault="00D56C31" w:rsidP="00D56C31">
      <w:pPr>
        <w:spacing w:after="0"/>
        <w:ind w:left="120"/>
        <w:rPr>
          <w:lang w:val="ru-RU"/>
        </w:rPr>
      </w:pPr>
    </w:p>
    <w:p w:rsidR="00D56C31" w:rsidRDefault="00D56C31" w:rsidP="00D56C31">
      <w:pPr>
        <w:spacing w:after="0"/>
        <w:ind w:left="120"/>
        <w:rPr>
          <w:lang w:val="ru-RU"/>
        </w:rPr>
      </w:pPr>
    </w:p>
    <w:p w:rsidR="00D56C31" w:rsidRDefault="00D56C31" w:rsidP="00D56C31">
      <w:pPr>
        <w:spacing w:after="0"/>
        <w:ind w:left="120"/>
        <w:rPr>
          <w:lang w:val="ru-RU"/>
        </w:rPr>
      </w:pPr>
    </w:p>
    <w:p w:rsidR="00D56C31" w:rsidRPr="004F666A" w:rsidRDefault="00D56C31" w:rsidP="00D56C31">
      <w:pPr>
        <w:spacing w:after="0"/>
        <w:ind w:left="120"/>
        <w:rPr>
          <w:lang w:val="ru-RU"/>
        </w:rPr>
      </w:pPr>
    </w:p>
    <w:p w:rsidR="00D56C31" w:rsidRPr="004F666A" w:rsidRDefault="00D56C31" w:rsidP="00D56C31">
      <w:pPr>
        <w:spacing w:after="0"/>
        <w:ind w:left="120"/>
        <w:rPr>
          <w:lang w:val="ru-RU"/>
        </w:rPr>
      </w:pPr>
    </w:p>
    <w:p w:rsidR="00D56C31" w:rsidRPr="004F666A" w:rsidRDefault="00D56C31" w:rsidP="00D56C31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56C31" w:rsidRPr="004F666A" w:rsidRDefault="00D56C31" w:rsidP="00D56C31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F666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…………</w:t>
      </w:r>
      <w:r w:rsidRPr="004F666A">
        <w:rPr>
          <w:rFonts w:ascii="Times New Roman" w:hAnsi="Times New Roman"/>
          <w:color w:val="000000"/>
          <w:sz w:val="28"/>
          <w:lang w:val="ru-RU"/>
        </w:rPr>
        <w:t>)</w:t>
      </w:r>
    </w:p>
    <w:p w:rsidR="00D56C31" w:rsidRPr="004F666A" w:rsidRDefault="00D56C31" w:rsidP="00D56C31">
      <w:pPr>
        <w:spacing w:after="0"/>
        <w:ind w:left="120"/>
        <w:jc w:val="center"/>
        <w:rPr>
          <w:lang w:val="ru-RU"/>
        </w:rPr>
      </w:pPr>
    </w:p>
    <w:p w:rsidR="00D56C31" w:rsidRPr="004F666A" w:rsidRDefault="00D56C31" w:rsidP="00D56C31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="003362C6">
        <w:rPr>
          <w:rFonts w:ascii="Times New Roman" w:hAnsi="Times New Roman"/>
          <w:b/>
          <w:color w:val="000000"/>
          <w:sz w:val="28"/>
          <w:lang w:val="ru-RU"/>
        </w:rPr>
        <w:t>курса</w:t>
      </w:r>
      <w:r w:rsidRPr="004F666A">
        <w:rPr>
          <w:rFonts w:ascii="Times New Roman" w:hAnsi="Times New Roman"/>
          <w:b/>
          <w:color w:val="000000"/>
          <w:sz w:val="28"/>
          <w:lang w:val="ru-RU"/>
        </w:rPr>
        <w:t xml:space="preserve"> «</w:t>
      </w:r>
      <w:r>
        <w:rPr>
          <w:rFonts w:ascii="Times New Roman" w:hAnsi="Times New Roman"/>
          <w:b/>
          <w:color w:val="000000"/>
          <w:sz w:val="28"/>
          <w:lang w:val="ru-RU"/>
        </w:rPr>
        <w:t>Вероятность и статистика.</w:t>
      </w:r>
      <w:r w:rsidRPr="004F66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Углубленный</w:t>
      </w:r>
      <w:r w:rsidRPr="004F666A">
        <w:rPr>
          <w:rFonts w:ascii="Times New Roman" w:hAnsi="Times New Roman"/>
          <w:b/>
          <w:color w:val="000000"/>
          <w:sz w:val="28"/>
          <w:lang w:val="ru-RU"/>
        </w:rPr>
        <w:t xml:space="preserve"> уровень»</w:t>
      </w:r>
    </w:p>
    <w:p w:rsidR="00D56C31" w:rsidRPr="004F666A" w:rsidRDefault="00D56C31" w:rsidP="00D56C31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10-11</w:t>
      </w:r>
      <w:r w:rsidRPr="004F666A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D56C31" w:rsidRPr="004F666A" w:rsidRDefault="00D56C31" w:rsidP="00D56C31">
      <w:pPr>
        <w:spacing w:after="0"/>
        <w:ind w:left="120"/>
        <w:jc w:val="center"/>
        <w:rPr>
          <w:lang w:val="ru-RU"/>
        </w:rPr>
      </w:pPr>
      <w:bookmarkStart w:id="0" w:name="_GoBack"/>
      <w:bookmarkEnd w:id="0"/>
    </w:p>
    <w:p w:rsidR="00D56C31" w:rsidRPr="004F666A" w:rsidRDefault="00D56C31" w:rsidP="00D56C31">
      <w:pPr>
        <w:spacing w:after="0"/>
        <w:ind w:left="120"/>
        <w:jc w:val="center"/>
        <w:rPr>
          <w:lang w:val="ru-RU"/>
        </w:rPr>
      </w:pPr>
    </w:p>
    <w:p w:rsidR="00D56C31" w:rsidRPr="004F666A" w:rsidRDefault="00D56C31" w:rsidP="00D56C31">
      <w:pPr>
        <w:spacing w:after="0"/>
        <w:ind w:left="120"/>
        <w:jc w:val="center"/>
        <w:rPr>
          <w:lang w:val="ru-RU"/>
        </w:rPr>
      </w:pPr>
    </w:p>
    <w:p w:rsidR="00D56C31" w:rsidRPr="004F666A" w:rsidRDefault="00D56C31" w:rsidP="00D56C31">
      <w:pPr>
        <w:spacing w:after="0"/>
        <w:ind w:left="120"/>
        <w:jc w:val="center"/>
        <w:rPr>
          <w:lang w:val="ru-RU"/>
        </w:rPr>
      </w:pPr>
    </w:p>
    <w:p w:rsidR="00D56C31" w:rsidRDefault="00D56C31" w:rsidP="00D56C31">
      <w:pPr>
        <w:spacing w:after="0"/>
        <w:rPr>
          <w:lang w:val="ru-RU"/>
        </w:rPr>
      </w:pPr>
    </w:p>
    <w:p w:rsidR="00D56C31" w:rsidRDefault="00D56C31" w:rsidP="00D56C31">
      <w:pPr>
        <w:spacing w:after="0"/>
        <w:rPr>
          <w:lang w:val="ru-RU"/>
        </w:rPr>
      </w:pPr>
    </w:p>
    <w:p w:rsidR="00D56C31" w:rsidRDefault="00D56C31" w:rsidP="00D56C31">
      <w:pPr>
        <w:spacing w:after="0"/>
        <w:rPr>
          <w:lang w:val="ru-RU"/>
        </w:rPr>
      </w:pPr>
    </w:p>
    <w:p w:rsidR="00D56C31" w:rsidRDefault="00D56C31" w:rsidP="00D56C31">
      <w:pPr>
        <w:spacing w:after="0"/>
        <w:rPr>
          <w:lang w:val="ru-RU"/>
        </w:rPr>
      </w:pPr>
    </w:p>
    <w:p w:rsidR="00D56C31" w:rsidRDefault="00D56C31" w:rsidP="00D56C31">
      <w:pPr>
        <w:spacing w:after="0"/>
        <w:rPr>
          <w:lang w:val="ru-RU"/>
        </w:rPr>
      </w:pPr>
    </w:p>
    <w:p w:rsidR="00D56C31" w:rsidRDefault="00D56C31" w:rsidP="00D56C31">
      <w:pPr>
        <w:spacing w:after="0"/>
        <w:rPr>
          <w:lang w:val="ru-RU"/>
        </w:rPr>
      </w:pPr>
    </w:p>
    <w:p w:rsidR="00D56C31" w:rsidRDefault="00D56C31" w:rsidP="00D56C31">
      <w:pPr>
        <w:spacing w:after="0"/>
        <w:rPr>
          <w:lang w:val="ru-RU"/>
        </w:rPr>
      </w:pPr>
    </w:p>
    <w:p w:rsidR="00D56C31" w:rsidRDefault="00D56C31" w:rsidP="00D56C31">
      <w:pPr>
        <w:spacing w:after="0"/>
        <w:rPr>
          <w:lang w:val="ru-RU"/>
        </w:rPr>
      </w:pPr>
    </w:p>
    <w:p w:rsidR="00D56C31" w:rsidRDefault="00D56C31" w:rsidP="00D56C31">
      <w:pPr>
        <w:spacing w:after="0"/>
        <w:rPr>
          <w:lang w:val="ru-RU"/>
        </w:rPr>
      </w:pPr>
    </w:p>
    <w:p w:rsidR="00D56C31" w:rsidRDefault="00D56C31" w:rsidP="00D56C31">
      <w:pPr>
        <w:spacing w:after="0"/>
        <w:rPr>
          <w:lang w:val="ru-RU"/>
        </w:rPr>
      </w:pPr>
    </w:p>
    <w:p w:rsidR="00D56C31" w:rsidRDefault="00D56C31" w:rsidP="00D56C31">
      <w:pPr>
        <w:spacing w:after="0"/>
        <w:rPr>
          <w:lang w:val="ru-RU"/>
        </w:rPr>
      </w:pPr>
    </w:p>
    <w:p w:rsidR="00D56C31" w:rsidRDefault="00D56C31" w:rsidP="00D56C31">
      <w:pPr>
        <w:spacing w:after="0"/>
        <w:rPr>
          <w:lang w:val="ru-RU"/>
        </w:rPr>
      </w:pPr>
    </w:p>
    <w:p w:rsidR="00D56C31" w:rsidRDefault="00D56C31" w:rsidP="00D56C31">
      <w:pPr>
        <w:spacing w:after="0"/>
        <w:rPr>
          <w:lang w:val="ru-RU"/>
        </w:rPr>
      </w:pPr>
    </w:p>
    <w:p w:rsidR="00D56C31" w:rsidRDefault="00D56C31" w:rsidP="00D56C31">
      <w:pPr>
        <w:spacing w:after="0"/>
        <w:rPr>
          <w:lang w:val="ru-RU"/>
        </w:rPr>
      </w:pPr>
    </w:p>
    <w:p w:rsidR="00D56C31" w:rsidRPr="004F666A" w:rsidRDefault="00D56C31" w:rsidP="00D56C31">
      <w:pPr>
        <w:spacing w:after="0"/>
        <w:rPr>
          <w:lang w:val="ru-RU"/>
        </w:rPr>
      </w:pPr>
    </w:p>
    <w:p w:rsidR="00D56C31" w:rsidRDefault="00D56C31" w:rsidP="00D56C31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4F666A">
        <w:rPr>
          <w:rFonts w:ascii="Times New Roman" w:hAnsi="Times New Roman"/>
          <w:color w:val="000000"/>
          <w:sz w:val="28"/>
          <w:lang w:val="ru-RU"/>
        </w:rPr>
        <w:t>​</w:t>
      </w:r>
      <w:r w:rsidRPr="004F666A">
        <w:rPr>
          <w:rFonts w:ascii="Times New Roman" w:hAnsi="Times New Roman"/>
          <w:b/>
          <w:color w:val="000000"/>
          <w:sz w:val="28"/>
          <w:lang w:val="ru-RU"/>
        </w:rPr>
        <w:t>с. Комсомольское‌ 2023‌</w:t>
      </w:r>
      <w:r w:rsidRPr="004F666A">
        <w:rPr>
          <w:rFonts w:ascii="Times New Roman" w:hAnsi="Times New Roman"/>
          <w:color w:val="000000"/>
          <w:sz w:val="28"/>
          <w:lang w:val="ru-RU"/>
        </w:rPr>
        <w:t>​</w:t>
      </w:r>
    </w:p>
    <w:p w:rsidR="00D56C31" w:rsidRPr="00975423" w:rsidRDefault="00D56C31" w:rsidP="00D56C31">
      <w:pPr>
        <w:spacing w:after="0"/>
        <w:ind w:left="120"/>
        <w:jc w:val="center"/>
        <w:rPr>
          <w:lang w:val="ru-RU"/>
        </w:rPr>
      </w:pPr>
    </w:p>
    <w:p w:rsidR="00445B2F" w:rsidRPr="00445B2F" w:rsidRDefault="00445B2F" w:rsidP="00445B2F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b/>
          <w:sz w:val="24"/>
          <w:szCs w:val="24"/>
          <w:lang w:val="ru-RU"/>
        </w:rPr>
        <w:lastRenderedPageBreak/>
        <w:t>Рабочая программа учебного курса «Вероятность и статистика» (углубленный уровень) 10-11 классы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</w:p>
    <w:p w:rsidR="00445B2F" w:rsidRPr="00445B2F" w:rsidRDefault="00445B2F" w:rsidP="00445B2F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b/>
          <w:sz w:val="24"/>
          <w:szCs w:val="24"/>
          <w:lang w:val="ru-RU"/>
        </w:rPr>
        <w:t>Пояснительная записка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</w:t>
      </w:r>
      <w:proofErr w:type="gramStart"/>
      <w:r w:rsidRPr="00445B2F">
        <w:rPr>
          <w:rFonts w:ascii="Times New Roman" w:eastAsia="Calibri" w:hAnsi="Times New Roman"/>
          <w:sz w:val="24"/>
          <w:szCs w:val="24"/>
          <w:lang w:val="ru-RU"/>
        </w:rPr>
        <w:t>социальных  и</w:t>
      </w:r>
      <w:proofErr w:type="gramEnd"/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</w:t>
      </w:r>
      <w:proofErr w:type="gramStart"/>
      <w:r w:rsidRPr="00445B2F">
        <w:rPr>
          <w:rFonts w:ascii="Times New Roman" w:eastAsia="Calibri" w:hAnsi="Times New Roman"/>
          <w:sz w:val="24"/>
          <w:szCs w:val="24"/>
          <w:lang w:val="ru-RU"/>
        </w:rPr>
        <w:t>вероятности»  и</w:t>
      </w:r>
      <w:proofErr w:type="gramEnd"/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 «Случайные величины и закон больших чисел». 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Помимо основных линий в учебный курс включены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геометрического и биномиального распределений и </w:t>
      </w:r>
      <w:proofErr w:type="gramStart"/>
      <w:r w:rsidRPr="00445B2F">
        <w:rPr>
          <w:rFonts w:ascii="Times New Roman" w:eastAsia="Calibri" w:hAnsi="Times New Roman"/>
          <w:sz w:val="24"/>
          <w:szCs w:val="24"/>
          <w:lang w:val="ru-RU"/>
        </w:rPr>
        <w:t>знакомство  с</w:t>
      </w:r>
      <w:proofErr w:type="gramEnd"/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 их непрерывными аналогами – показательным и нормальным распределениями.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Темы, связанные с непрерывными случайными </w:t>
      </w:r>
      <w:proofErr w:type="gramStart"/>
      <w:r w:rsidRPr="00445B2F">
        <w:rPr>
          <w:rFonts w:ascii="Times New Roman" w:eastAsia="Calibri" w:hAnsi="Times New Roman"/>
          <w:sz w:val="24"/>
          <w:szCs w:val="24"/>
          <w:lang w:val="ru-RU"/>
        </w:rPr>
        <w:t>величинами  и</w:t>
      </w:r>
      <w:proofErr w:type="gramEnd"/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Ещё один элемент содержания, который </w:t>
      </w:r>
      <w:proofErr w:type="gramStart"/>
      <w:r w:rsidRPr="00445B2F">
        <w:rPr>
          <w:rFonts w:ascii="Times New Roman" w:eastAsia="Calibri" w:hAnsi="Times New Roman"/>
          <w:sz w:val="24"/>
          <w:szCs w:val="24"/>
          <w:lang w:val="ru-RU"/>
        </w:rPr>
        <w:t>предлагается  на</w:t>
      </w:r>
      <w:proofErr w:type="gramEnd"/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</w:t>
      </w:r>
      <w:r w:rsidRPr="00445B2F">
        <w:rPr>
          <w:rFonts w:ascii="Times New Roman" w:eastAsia="Calibri" w:hAnsi="Times New Roman"/>
          <w:sz w:val="24"/>
          <w:szCs w:val="24"/>
          <w:lang w:val="ru-RU"/>
        </w:rPr>
        <w:lastRenderedPageBreak/>
        <w:t>на учебные специальности, связанные с общественными науками, психологией и управлением.</w:t>
      </w:r>
    </w:p>
    <w:p w:rsidR="00445B2F" w:rsidRPr="00445B2F" w:rsidRDefault="00445B2F" w:rsidP="00445B2F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bookmarkStart w:id="1" w:name="_Toc118727675"/>
    </w:p>
    <w:p w:rsidR="00445B2F" w:rsidRPr="00445B2F" w:rsidRDefault="00445B2F" w:rsidP="00445B2F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b/>
          <w:sz w:val="24"/>
          <w:szCs w:val="24"/>
          <w:lang w:val="ru-RU"/>
        </w:rPr>
        <w:t>Содержание обучения в 10 классе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</w:t>
      </w:r>
      <w:proofErr w:type="gramStart"/>
      <w:r w:rsidRPr="00445B2F">
        <w:rPr>
          <w:rFonts w:ascii="Times New Roman" w:eastAsia="Calibri" w:hAnsi="Times New Roman"/>
          <w:sz w:val="24"/>
          <w:szCs w:val="24"/>
          <w:lang w:val="ru-RU"/>
        </w:rPr>
        <w:t>частоты  и</w:t>
      </w:r>
      <w:proofErr w:type="gramEnd"/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 вероятности событий. Случайные опыты с равновозможными элементарными событиями. 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</w:t>
      </w:r>
      <w:proofErr w:type="gramStart"/>
      <w:r w:rsidRPr="00445B2F">
        <w:rPr>
          <w:rFonts w:ascii="Times New Roman" w:eastAsia="Calibri" w:hAnsi="Times New Roman"/>
          <w:sz w:val="24"/>
          <w:szCs w:val="24"/>
          <w:lang w:val="ru-RU"/>
        </w:rPr>
        <w:t>Перестановки  и</w:t>
      </w:r>
      <w:proofErr w:type="gramEnd"/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 факториал. Число сочетаний. Треугольник Паскаля. Формула бинома Ньютона. 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Серия независимых испытаний Бернулли. Случайный выбор из конечной совокупности. 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геометрическое и биномиальное.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</w:p>
    <w:p w:rsidR="00445B2F" w:rsidRPr="00445B2F" w:rsidRDefault="00445B2F" w:rsidP="00445B2F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b/>
          <w:sz w:val="24"/>
          <w:szCs w:val="24"/>
          <w:lang w:val="ru-RU"/>
        </w:rPr>
        <w:t>Содержание обучения в 11 классе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>Совместное распределение двух случайных величин. Независимые случайные величины.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</w:t>
      </w:r>
      <w:proofErr w:type="gramStart"/>
      <w:r w:rsidRPr="00445B2F">
        <w:rPr>
          <w:rFonts w:ascii="Times New Roman" w:eastAsia="Calibri" w:hAnsi="Times New Roman"/>
          <w:sz w:val="24"/>
          <w:szCs w:val="24"/>
          <w:lang w:val="ru-RU"/>
        </w:rPr>
        <w:t>плотности  и</w:t>
      </w:r>
      <w:proofErr w:type="gramEnd"/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 свойства нормального распределения.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Последовательность одиночных независимых событий. Задачи, </w:t>
      </w:r>
      <w:proofErr w:type="gramStart"/>
      <w:r w:rsidRPr="00445B2F">
        <w:rPr>
          <w:rFonts w:ascii="Times New Roman" w:eastAsia="Calibri" w:hAnsi="Times New Roman"/>
          <w:sz w:val="24"/>
          <w:szCs w:val="24"/>
          <w:lang w:val="ru-RU"/>
        </w:rPr>
        <w:t>приводящие  к</w:t>
      </w:r>
      <w:proofErr w:type="gramEnd"/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 распределению Пуассона.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bookmarkEnd w:id="1"/>
    <w:p w:rsidR="00445B2F" w:rsidRPr="00445B2F" w:rsidRDefault="00445B2F" w:rsidP="00445B2F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lastRenderedPageBreak/>
        <w:t>П</w:t>
      </w:r>
      <w:r w:rsidRPr="00445B2F">
        <w:rPr>
          <w:rFonts w:ascii="Times New Roman" w:eastAsia="OfficinaSansBoldITC" w:hAnsi="Times New Roman"/>
          <w:sz w:val="24"/>
          <w:szCs w:val="24"/>
          <w:lang w:val="ru-RU"/>
        </w:rPr>
        <w:t xml:space="preserve">редметные результаты по отдельным темам учебного курса «Вероятность и статистика». </w:t>
      </w:r>
      <w:r w:rsidRPr="00445B2F">
        <w:rPr>
          <w:rFonts w:ascii="Times New Roman" w:eastAsia="Calibri" w:hAnsi="Times New Roman"/>
          <w:b/>
          <w:sz w:val="24"/>
          <w:szCs w:val="24"/>
          <w:lang w:val="ru-RU"/>
        </w:rPr>
        <w:t>К концу 10 класса обучающийся научится: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свободно оперировать понятиями: граф, плоский граф, связный граф, </w:t>
      </w:r>
      <w:proofErr w:type="gramStart"/>
      <w:r w:rsidRPr="00445B2F">
        <w:rPr>
          <w:rFonts w:ascii="Times New Roman" w:eastAsia="Calibri" w:hAnsi="Times New Roman"/>
          <w:sz w:val="24"/>
          <w:szCs w:val="24"/>
          <w:lang w:val="ru-RU"/>
        </w:rPr>
        <w:t>путь  в</w:t>
      </w:r>
      <w:proofErr w:type="gramEnd"/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 графе, цепь, цикл, дерево, степень вершины, дерево случайного эксперимента; 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>находить и формулировать события: пересечение, объединение данных событий, событие, противоположное данному,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</w:t>
      </w:r>
      <w:proofErr w:type="gramStart"/>
      <w:r w:rsidRPr="00445B2F">
        <w:rPr>
          <w:rFonts w:ascii="Times New Roman" w:eastAsia="Calibri" w:hAnsi="Times New Roman"/>
          <w:sz w:val="24"/>
          <w:szCs w:val="24"/>
          <w:lang w:val="ru-RU"/>
        </w:rPr>
        <w:t>Бернулли,  в</w:t>
      </w:r>
      <w:proofErr w:type="gramEnd"/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 опыте, связанном со случайным выбором из конечной совокупности; 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OfficinaSansBoldITC" w:hAnsi="Times New Roman"/>
          <w:b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>П</w:t>
      </w:r>
      <w:r w:rsidRPr="00445B2F">
        <w:rPr>
          <w:rFonts w:ascii="Times New Roman" w:eastAsia="OfficinaSansBoldITC" w:hAnsi="Times New Roman"/>
          <w:sz w:val="24"/>
          <w:szCs w:val="24"/>
          <w:lang w:val="ru-RU"/>
        </w:rPr>
        <w:t xml:space="preserve">редметные результаты по отдельным темам учебного курса «Вероятность и статистика». </w:t>
      </w:r>
      <w:r w:rsidRPr="00445B2F">
        <w:rPr>
          <w:rFonts w:ascii="Times New Roman" w:eastAsia="Calibri" w:hAnsi="Times New Roman"/>
          <w:b/>
          <w:sz w:val="24"/>
          <w:szCs w:val="24"/>
          <w:lang w:val="ru-RU"/>
        </w:rPr>
        <w:t>К концу 11 класса обучающийся научится: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оперировать понятиями: совместное распределение двух случайных величин, использовать таблицу совместного распределения двух случайных </w:t>
      </w:r>
      <w:proofErr w:type="gramStart"/>
      <w:r w:rsidRPr="00445B2F">
        <w:rPr>
          <w:rFonts w:ascii="Times New Roman" w:eastAsia="Calibri" w:hAnsi="Times New Roman"/>
          <w:sz w:val="24"/>
          <w:szCs w:val="24"/>
          <w:lang w:val="ru-RU"/>
        </w:rPr>
        <w:t>величин  для</w:t>
      </w:r>
      <w:proofErr w:type="gramEnd"/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 выделения распределения каждой величины, определения независимости случайных величин;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</w:t>
      </w:r>
      <w:proofErr w:type="gramStart"/>
      <w:r w:rsidRPr="00445B2F">
        <w:rPr>
          <w:rFonts w:ascii="Times New Roman" w:eastAsia="Calibri" w:hAnsi="Times New Roman"/>
          <w:sz w:val="24"/>
          <w:szCs w:val="24"/>
          <w:lang w:val="ru-RU"/>
        </w:rPr>
        <w:t>ожидания  при</w:t>
      </w:r>
      <w:proofErr w:type="gramEnd"/>
      <w:r w:rsidRPr="00445B2F">
        <w:rPr>
          <w:rFonts w:ascii="Times New Roman" w:eastAsia="Calibri" w:hAnsi="Times New Roman"/>
          <w:sz w:val="24"/>
          <w:szCs w:val="24"/>
          <w:lang w:val="ru-RU"/>
        </w:rPr>
        <w:t xml:space="preserve"> решении задач, вычислять математическое ожидание биномиального  и геометрического распределений; 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sz w:val="24"/>
          <w:szCs w:val="24"/>
          <w:lang w:val="ru-RU"/>
        </w:rPr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:rsidR="00445B2F" w:rsidRPr="00C90BC3" w:rsidRDefault="00445B2F" w:rsidP="00445B2F">
      <w:pPr>
        <w:pStyle w:val="a4"/>
        <w:tabs>
          <w:tab w:val="left" w:pos="281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0BC3">
        <w:rPr>
          <w:rFonts w:ascii="Times New Roman" w:hAnsi="Times New Roman"/>
          <w:sz w:val="24"/>
          <w:szCs w:val="24"/>
        </w:rPr>
        <w:t xml:space="preserve"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</w:t>
      </w:r>
      <w:r w:rsidRPr="005B7B78">
        <w:rPr>
          <w:rFonts w:ascii="Times New Roman" w:hAnsi="Times New Roman"/>
          <w:sz w:val="28"/>
          <w:szCs w:val="28"/>
        </w:rPr>
        <w:t>распределениями.</w:t>
      </w:r>
    </w:p>
    <w:p w:rsidR="00445B2F" w:rsidRPr="00445B2F" w:rsidRDefault="00445B2F" w:rsidP="00445B2F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445B2F">
        <w:rPr>
          <w:rFonts w:ascii="Times New Roman" w:eastAsia="Calibri" w:hAnsi="Times New Roman"/>
          <w:b/>
          <w:sz w:val="24"/>
          <w:szCs w:val="24"/>
          <w:lang w:val="ru-RU"/>
        </w:rPr>
        <w:t>Тематическое планирование учебного курса «</w:t>
      </w:r>
      <w:r>
        <w:rPr>
          <w:rFonts w:ascii="Times New Roman" w:eastAsia="Calibri" w:hAnsi="Times New Roman"/>
          <w:b/>
          <w:sz w:val="24"/>
          <w:szCs w:val="24"/>
          <w:lang w:val="ru-RU"/>
        </w:rPr>
        <w:t>Вероятность и статистика</w:t>
      </w:r>
      <w:r w:rsidRPr="00445B2F">
        <w:rPr>
          <w:rFonts w:ascii="Times New Roman" w:eastAsia="Calibri" w:hAnsi="Times New Roman"/>
          <w:b/>
          <w:sz w:val="24"/>
          <w:szCs w:val="24"/>
          <w:lang w:val="ru-RU"/>
        </w:rPr>
        <w:t>»</w:t>
      </w:r>
    </w:p>
    <w:p w:rsidR="00445B2F" w:rsidRPr="00445B2F" w:rsidRDefault="00445B2F" w:rsidP="00445B2F">
      <w:pPr>
        <w:spacing w:after="0" w:line="240" w:lineRule="auto"/>
        <w:ind w:left="540"/>
        <w:contextualSpacing/>
        <w:jc w:val="center"/>
        <w:rPr>
          <w:rFonts w:ascii="Times New Roman" w:eastAsia="SchoolBookSanPin" w:hAnsi="Times New Roman"/>
          <w:b/>
          <w:sz w:val="24"/>
          <w:szCs w:val="24"/>
          <w:lang w:val="ru-RU"/>
        </w:rPr>
      </w:pPr>
      <w:r w:rsidRPr="00445B2F">
        <w:rPr>
          <w:rFonts w:ascii="Times New Roman" w:eastAsia="SchoolBookSanPin" w:hAnsi="Times New Roman"/>
          <w:b/>
          <w:sz w:val="24"/>
          <w:szCs w:val="24"/>
          <w:lang w:val="ru-RU"/>
        </w:rPr>
        <w:t xml:space="preserve">(углубленный уровень) </w:t>
      </w:r>
    </w:p>
    <w:p w:rsidR="00445B2F" w:rsidRPr="00445B2F" w:rsidRDefault="00445B2F" w:rsidP="00445B2F">
      <w:pPr>
        <w:spacing w:after="0" w:line="240" w:lineRule="auto"/>
        <w:ind w:left="540"/>
        <w:contextualSpacing/>
        <w:jc w:val="center"/>
        <w:rPr>
          <w:rFonts w:ascii="Times New Roman" w:eastAsia="SchoolBookSanPin" w:hAnsi="Times New Roman"/>
          <w:b/>
          <w:sz w:val="24"/>
          <w:szCs w:val="24"/>
          <w:lang w:val="ru-RU"/>
        </w:rPr>
      </w:pPr>
    </w:p>
    <w:p w:rsidR="00445B2F" w:rsidRPr="00445B2F" w:rsidRDefault="00445B2F" w:rsidP="00445B2F">
      <w:pPr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b/>
          <w:sz w:val="24"/>
          <w:szCs w:val="24"/>
          <w:lang w:val="ru-RU"/>
        </w:rPr>
      </w:pPr>
      <w:r w:rsidRPr="00445B2F">
        <w:rPr>
          <w:rFonts w:ascii="Times New Roman" w:eastAsia="SchoolBookSanPin" w:hAnsi="Times New Roman"/>
          <w:i/>
          <w:sz w:val="24"/>
          <w:szCs w:val="24"/>
          <w:lang w:val="ru-RU"/>
        </w:rPr>
        <w:t>*</w:t>
      </w:r>
      <w:r w:rsidRPr="00445B2F">
        <w:rPr>
          <w:lang w:val="ru-RU"/>
        </w:rPr>
        <w:t xml:space="preserve"> </w:t>
      </w:r>
      <w:r w:rsidRPr="00445B2F">
        <w:rPr>
          <w:rFonts w:ascii="Times New Roman" w:eastAsia="SchoolBookSanPin" w:hAnsi="Times New Roman"/>
          <w:i/>
          <w:sz w:val="24"/>
          <w:szCs w:val="24"/>
          <w:lang w:val="ru-RU"/>
        </w:rPr>
        <w:t xml:space="preserve">Тематическое планирование выстроено по содержанию ФОП СОО и внесены под соответствующими пунктами в федеральной образовательной программе </w:t>
      </w:r>
      <w:proofErr w:type="gramStart"/>
      <w:r w:rsidRPr="00445B2F">
        <w:rPr>
          <w:rFonts w:ascii="Times New Roman" w:eastAsia="SchoolBookSanPin" w:hAnsi="Times New Roman"/>
          <w:i/>
          <w:sz w:val="24"/>
          <w:szCs w:val="24"/>
          <w:lang w:val="ru-RU"/>
        </w:rPr>
        <w:t>среднего  общего</w:t>
      </w:r>
      <w:proofErr w:type="gramEnd"/>
      <w:r w:rsidRPr="00445B2F">
        <w:rPr>
          <w:rFonts w:ascii="Times New Roman" w:eastAsia="SchoolBookSanPin" w:hAnsi="Times New Roman"/>
          <w:i/>
          <w:sz w:val="24"/>
          <w:szCs w:val="24"/>
          <w:lang w:val="ru-RU"/>
        </w:rPr>
        <w:t xml:space="preserve"> образования.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45B2F">
        <w:rPr>
          <w:rFonts w:ascii="Times New Roman" w:eastAsia="SchoolBookSanPin" w:hAnsi="Times New Roman"/>
          <w:sz w:val="24"/>
          <w:szCs w:val="24"/>
          <w:lang w:val="ru-RU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445B2F">
        <w:rPr>
          <w:rFonts w:ascii="Times New Roman" w:eastAsia="SchoolBookSanPin" w:hAnsi="Times New Roman"/>
          <w:b/>
          <w:sz w:val="24"/>
          <w:szCs w:val="24"/>
          <w:lang w:val="ru-RU"/>
        </w:rPr>
        <w:t>«рабочей программе учителя»</w:t>
      </w:r>
      <w:r w:rsidRPr="00445B2F">
        <w:rPr>
          <w:rFonts w:ascii="Times New Roman" w:eastAsia="SchoolBookSanPin" w:hAnsi="Times New Roman"/>
          <w:sz w:val="24"/>
          <w:szCs w:val="24"/>
          <w:lang w:val="ru-RU"/>
        </w:rPr>
        <w:t xml:space="preserve"> на основании распределённых часов по учебному плану на текущий учебный год:</w:t>
      </w:r>
    </w:p>
    <w:p w:rsidR="00445B2F" w:rsidRPr="00445B2F" w:rsidRDefault="00445B2F" w:rsidP="00445B2F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i/>
          <w:sz w:val="24"/>
          <w:szCs w:val="24"/>
          <w:lang w:val="ru-RU"/>
        </w:rPr>
      </w:pPr>
    </w:p>
    <w:tbl>
      <w:tblPr>
        <w:tblStyle w:val="TableNormal"/>
        <w:tblW w:w="964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812"/>
        <w:gridCol w:w="2977"/>
      </w:tblGrid>
      <w:tr w:rsidR="00445B2F" w:rsidRPr="003362C6" w:rsidTr="007239E8">
        <w:trPr>
          <w:trHeight w:val="575"/>
        </w:trPr>
        <w:tc>
          <w:tcPr>
            <w:tcW w:w="851" w:type="dxa"/>
          </w:tcPr>
          <w:p w:rsidR="00445B2F" w:rsidRPr="007B7E7D" w:rsidRDefault="00445B2F" w:rsidP="007239E8">
            <w:pPr>
              <w:ind w:left="142" w:right="354" w:firstLine="96"/>
              <w:jc w:val="center"/>
              <w:rPr>
                <w:rFonts w:ascii="Times New Roman" w:hAnsi="Times New Roman"/>
              </w:rPr>
            </w:pPr>
            <w:r w:rsidRPr="007B7E7D">
              <w:rPr>
                <w:rFonts w:ascii="Times New Roman" w:hAnsi="Times New Roman"/>
              </w:rPr>
              <w:lastRenderedPageBreak/>
              <w:t>№</w:t>
            </w:r>
            <w:r w:rsidRPr="007B7E7D">
              <w:rPr>
                <w:rFonts w:ascii="Times New Roman" w:hAnsi="Times New Roman"/>
                <w:spacing w:val="-57"/>
              </w:rPr>
              <w:t xml:space="preserve"> </w:t>
            </w:r>
            <w:r w:rsidRPr="007B7E7D">
              <w:rPr>
                <w:rFonts w:ascii="Times New Roman" w:hAnsi="Times New Roman"/>
              </w:rPr>
              <w:t>п/п</w:t>
            </w:r>
          </w:p>
        </w:tc>
        <w:tc>
          <w:tcPr>
            <w:tcW w:w="5812" w:type="dxa"/>
          </w:tcPr>
          <w:p w:rsidR="00445B2F" w:rsidRPr="007B7E7D" w:rsidRDefault="00445B2F" w:rsidP="007239E8">
            <w:pPr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>Наименование</w:t>
            </w:r>
            <w:r w:rsidRPr="007B7E7D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7B7E7D">
              <w:rPr>
                <w:rFonts w:ascii="Times New Roman" w:hAnsi="Times New Roman"/>
                <w:lang w:val="ru-RU"/>
              </w:rPr>
              <w:t xml:space="preserve">темы </w:t>
            </w:r>
          </w:p>
          <w:p w:rsidR="00445B2F" w:rsidRPr="007B7E7D" w:rsidRDefault="00445B2F" w:rsidP="007239E8">
            <w:pPr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>(с учётом рабочей программы воспитания)</w:t>
            </w:r>
          </w:p>
        </w:tc>
        <w:tc>
          <w:tcPr>
            <w:tcW w:w="2977" w:type="dxa"/>
          </w:tcPr>
          <w:p w:rsidR="00445B2F" w:rsidRPr="007B7E7D" w:rsidRDefault="00445B2F" w:rsidP="007239E8">
            <w:pPr>
              <w:ind w:left="142" w:right="27" w:hanging="72"/>
              <w:jc w:val="center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spacing w:val="-1"/>
                <w:lang w:val="ru-RU"/>
              </w:rPr>
              <w:t>Количество часов, отводимых на освоение каждой темы</w:t>
            </w:r>
          </w:p>
        </w:tc>
      </w:tr>
      <w:tr w:rsidR="00445B2F" w:rsidRPr="007B7E7D" w:rsidTr="007239E8">
        <w:trPr>
          <w:trHeight w:val="297"/>
        </w:trPr>
        <w:tc>
          <w:tcPr>
            <w:tcW w:w="9640" w:type="dxa"/>
            <w:gridSpan w:val="3"/>
          </w:tcPr>
          <w:p w:rsidR="00445B2F" w:rsidRPr="007B7E7D" w:rsidRDefault="00445B2F" w:rsidP="007239E8">
            <w:pPr>
              <w:ind w:left="142"/>
              <w:jc w:val="center"/>
              <w:rPr>
                <w:rFonts w:ascii="Times New Roman" w:hAnsi="Times New Roman"/>
                <w:b/>
              </w:rPr>
            </w:pPr>
            <w:r w:rsidRPr="007B7E7D">
              <w:rPr>
                <w:rFonts w:ascii="Times New Roman" w:hAnsi="Times New Roman"/>
                <w:b/>
              </w:rPr>
              <w:t xml:space="preserve">10 </w:t>
            </w:r>
            <w:proofErr w:type="spellStart"/>
            <w:r w:rsidRPr="007B7E7D">
              <w:rPr>
                <w:rFonts w:ascii="Times New Roman" w:hAnsi="Times New Roman"/>
                <w:b/>
              </w:rPr>
              <w:t>класс</w:t>
            </w:r>
            <w:proofErr w:type="spellEnd"/>
          </w:p>
        </w:tc>
      </w:tr>
      <w:tr w:rsidR="00445B2F" w:rsidRPr="003362C6" w:rsidTr="007239E8">
        <w:trPr>
          <w:trHeight w:val="2980"/>
        </w:trPr>
        <w:tc>
          <w:tcPr>
            <w:tcW w:w="851" w:type="dxa"/>
          </w:tcPr>
          <w:p w:rsidR="00445B2F" w:rsidRPr="007B7E7D" w:rsidRDefault="00445B2F" w:rsidP="007239E8">
            <w:pPr>
              <w:ind w:left="142"/>
              <w:rPr>
                <w:rFonts w:ascii="Times New Roman" w:hAnsi="Times New Roman"/>
              </w:rPr>
            </w:pPr>
            <w:r w:rsidRPr="007B7E7D">
              <w:rPr>
                <w:rFonts w:ascii="Times New Roman" w:hAnsi="Times New Roman"/>
              </w:rPr>
              <w:t>1.</w:t>
            </w:r>
          </w:p>
        </w:tc>
        <w:tc>
          <w:tcPr>
            <w:tcW w:w="5812" w:type="dxa"/>
          </w:tcPr>
          <w:p w:rsidR="00445B2F" w:rsidRPr="00CF4EBF" w:rsidRDefault="00445B2F" w:rsidP="007239E8">
            <w:pPr>
              <w:ind w:left="142" w:right="131" w:firstLine="81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>
              <w:rPr>
                <w:rFonts w:ascii="Times New Roman" w:eastAsia="OfficinaSansBoldITC" w:hAnsi="Times New Roman"/>
                <w:szCs w:val="28"/>
                <w:lang w:val="ru-RU"/>
              </w:rPr>
              <w:t xml:space="preserve">112.9.2. </w:t>
            </w:r>
            <w:r w:rsidRPr="00CF4EBF">
              <w:rPr>
                <w:rFonts w:ascii="Times New Roman" w:eastAsia="OfficinaSansBoldITC" w:hAnsi="Times New Roman"/>
                <w:szCs w:val="28"/>
                <w:lang w:val="ru-RU"/>
              </w:rPr>
              <w:t xml:space="preserve">Граф, связный граф, пути в графе: циклы и цепи. Степень (валентность) вершины. Графы на плоскости. Деревья. </w:t>
            </w:r>
          </w:p>
          <w:p w:rsidR="00445B2F" w:rsidRPr="00CF4EBF" w:rsidRDefault="00445B2F" w:rsidP="007239E8">
            <w:pPr>
              <w:ind w:left="142" w:right="131" w:firstLine="81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CF4EBF">
              <w:rPr>
                <w:rFonts w:ascii="Times New Roman" w:eastAsia="OfficinaSansBoldITC" w:hAnsi="Times New Roman"/>
                <w:szCs w:val="28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</w:t>
            </w:r>
            <w:proofErr w:type="gramStart"/>
            <w:r w:rsidRPr="00CF4EBF">
              <w:rPr>
                <w:rFonts w:ascii="Times New Roman" w:eastAsia="OfficinaSansBoldITC" w:hAnsi="Times New Roman"/>
                <w:szCs w:val="28"/>
                <w:lang w:val="ru-RU"/>
              </w:rPr>
              <w:t>частоты  и</w:t>
            </w:r>
            <w:proofErr w:type="gramEnd"/>
            <w:r w:rsidRPr="00CF4EBF">
              <w:rPr>
                <w:rFonts w:ascii="Times New Roman" w:eastAsia="OfficinaSansBoldITC" w:hAnsi="Times New Roman"/>
                <w:szCs w:val="28"/>
                <w:lang w:val="ru-RU"/>
              </w:rPr>
              <w:t xml:space="preserve"> вероятности событий. Случайные опыты с равновозможными элементарными событиями. </w:t>
            </w:r>
          </w:p>
          <w:p w:rsidR="00445B2F" w:rsidRPr="00CF4EBF" w:rsidRDefault="00445B2F" w:rsidP="007239E8">
            <w:pPr>
              <w:ind w:left="142" w:right="131" w:firstLine="81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CF4EBF">
              <w:rPr>
                <w:rFonts w:ascii="Times New Roman" w:eastAsia="OfficinaSansBoldITC" w:hAnsi="Times New Roman"/>
                <w:szCs w:val="28"/>
                <w:lang w:val="ru-RU"/>
              </w:rPr>
              <w:t>Операции над событиями: пересечение, объединение, противоположные события. Диаграммы Эйлера. Формула сложения вероятностей.</w:t>
            </w:r>
          </w:p>
          <w:p w:rsidR="00445B2F" w:rsidRPr="00CF4EBF" w:rsidRDefault="00445B2F" w:rsidP="007239E8">
            <w:pPr>
              <w:ind w:left="142" w:right="131" w:firstLine="81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CF4EBF">
              <w:rPr>
                <w:rFonts w:ascii="Times New Roman" w:eastAsia="OfficinaSansBoldITC" w:hAnsi="Times New Roman"/>
                <w:szCs w:val="28"/>
                <w:lang w:val="ru-RU"/>
              </w:rPr>
      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      </w:r>
          </w:p>
          <w:p w:rsidR="00445B2F" w:rsidRPr="00CF4EBF" w:rsidRDefault="00445B2F" w:rsidP="007239E8">
            <w:pPr>
              <w:ind w:left="142" w:right="131" w:firstLine="81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CF4EBF">
              <w:rPr>
                <w:rFonts w:ascii="Times New Roman" w:eastAsia="OfficinaSansBoldITC" w:hAnsi="Times New Roman"/>
                <w:szCs w:val="28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proofErr w:type="gramStart"/>
            <w:r w:rsidRPr="00CF4EBF">
              <w:rPr>
                <w:rFonts w:ascii="Times New Roman" w:eastAsia="OfficinaSansBoldITC" w:hAnsi="Times New Roman"/>
                <w:szCs w:val="28"/>
                <w:lang w:val="ru-RU"/>
              </w:rPr>
              <w:t>Перестановки  и</w:t>
            </w:r>
            <w:proofErr w:type="gramEnd"/>
            <w:r w:rsidRPr="00CF4EBF">
              <w:rPr>
                <w:rFonts w:ascii="Times New Roman" w:eastAsia="OfficinaSansBoldITC" w:hAnsi="Times New Roman"/>
                <w:szCs w:val="28"/>
                <w:lang w:val="ru-RU"/>
              </w:rPr>
              <w:t xml:space="preserve"> факториал. Число сочетаний. Треугольник Паскаля. Формула бинома Ньютона. </w:t>
            </w:r>
          </w:p>
          <w:p w:rsidR="00445B2F" w:rsidRPr="00CF4EBF" w:rsidRDefault="00445B2F" w:rsidP="007239E8">
            <w:pPr>
              <w:ind w:left="142" w:right="131" w:firstLine="81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CF4EBF">
              <w:rPr>
                <w:rFonts w:ascii="Times New Roman" w:eastAsia="OfficinaSansBoldITC" w:hAnsi="Times New Roman"/>
                <w:szCs w:val="28"/>
                <w:lang w:val="ru-RU"/>
              </w:rPr>
              <w:t xml:space="preserve">Серия независимых испытаний Бернулли. Случайный выбор из конечной совокупности. </w:t>
            </w:r>
          </w:p>
          <w:p w:rsidR="00445B2F" w:rsidRPr="007B7E7D" w:rsidRDefault="00445B2F" w:rsidP="007239E8">
            <w:pPr>
              <w:ind w:left="142" w:right="131" w:firstLine="81"/>
              <w:jc w:val="both"/>
              <w:rPr>
                <w:rFonts w:ascii="Times New Roman" w:eastAsia="OfficinaSansBoldITC" w:hAnsi="Times New Roman"/>
                <w:szCs w:val="28"/>
                <w:lang w:val="ru-RU"/>
              </w:rPr>
            </w:pPr>
            <w:r w:rsidRPr="00CF4EBF">
              <w:rPr>
                <w:rFonts w:ascii="Times New Roman" w:eastAsia="OfficinaSansBoldITC" w:hAnsi="Times New Roman"/>
                <w:szCs w:val="28"/>
                <w:lang w:val="ru-RU"/>
              </w:rPr>
              <w:t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геометрическое и биномиальное.</w:t>
            </w:r>
          </w:p>
        </w:tc>
        <w:tc>
          <w:tcPr>
            <w:tcW w:w="2977" w:type="dxa"/>
          </w:tcPr>
          <w:p w:rsidR="00445B2F" w:rsidRPr="007B7E7D" w:rsidRDefault="00445B2F" w:rsidP="007239E8">
            <w:pPr>
              <w:jc w:val="center"/>
              <w:rPr>
                <w:rFonts w:ascii="Times New Roman" w:hAnsi="Times New Roman"/>
                <w:i/>
                <w:lang w:val="ru-RU"/>
              </w:rPr>
            </w:pPr>
            <w:r w:rsidRPr="007B7E7D">
              <w:rPr>
                <w:rFonts w:ascii="Times New Roman" w:hAnsi="Times New Roman"/>
                <w:i/>
                <w:lang w:val="ru-RU"/>
              </w:rPr>
              <w:t>Часы на каждую тему распределяются учителем-предметником в зависимости от нагрузки по учебному плану на текущий учебный год в рабочей программе учителя</w:t>
            </w:r>
          </w:p>
        </w:tc>
      </w:tr>
    </w:tbl>
    <w:p w:rsidR="00445B2F" w:rsidRPr="00445B2F" w:rsidRDefault="00445B2F" w:rsidP="00445B2F">
      <w:pPr>
        <w:widowControl w:val="0"/>
        <w:spacing w:after="0" w:line="240" w:lineRule="auto"/>
        <w:jc w:val="both"/>
        <w:rPr>
          <w:rFonts w:ascii="Times New Roman" w:eastAsia="SchoolBookSanPin" w:hAnsi="Times New Roman"/>
          <w:i/>
          <w:sz w:val="24"/>
          <w:szCs w:val="24"/>
          <w:lang w:val="ru-RU"/>
        </w:rPr>
      </w:pPr>
    </w:p>
    <w:tbl>
      <w:tblPr>
        <w:tblStyle w:val="TableNormal"/>
        <w:tblW w:w="964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812"/>
        <w:gridCol w:w="2977"/>
      </w:tblGrid>
      <w:tr w:rsidR="00445B2F" w:rsidRPr="003362C6" w:rsidTr="007239E8">
        <w:trPr>
          <w:trHeight w:val="575"/>
        </w:trPr>
        <w:tc>
          <w:tcPr>
            <w:tcW w:w="851" w:type="dxa"/>
          </w:tcPr>
          <w:p w:rsidR="00445B2F" w:rsidRPr="007B7E7D" w:rsidRDefault="00445B2F" w:rsidP="007239E8">
            <w:pPr>
              <w:ind w:left="142" w:right="354" w:firstLine="96"/>
              <w:jc w:val="center"/>
              <w:rPr>
                <w:rFonts w:ascii="Times New Roman" w:hAnsi="Times New Roman"/>
              </w:rPr>
            </w:pPr>
            <w:r w:rsidRPr="007B7E7D">
              <w:rPr>
                <w:rFonts w:ascii="Times New Roman" w:hAnsi="Times New Roman"/>
              </w:rPr>
              <w:t>№</w:t>
            </w:r>
            <w:r w:rsidRPr="007B7E7D">
              <w:rPr>
                <w:rFonts w:ascii="Times New Roman" w:hAnsi="Times New Roman"/>
                <w:spacing w:val="-57"/>
              </w:rPr>
              <w:t xml:space="preserve"> </w:t>
            </w:r>
            <w:r w:rsidRPr="007B7E7D">
              <w:rPr>
                <w:rFonts w:ascii="Times New Roman" w:hAnsi="Times New Roman"/>
              </w:rPr>
              <w:t>п/п</w:t>
            </w:r>
          </w:p>
        </w:tc>
        <w:tc>
          <w:tcPr>
            <w:tcW w:w="5812" w:type="dxa"/>
          </w:tcPr>
          <w:p w:rsidR="00445B2F" w:rsidRPr="007B7E7D" w:rsidRDefault="00445B2F" w:rsidP="007239E8">
            <w:pPr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>Наименование</w:t>
            </w:r>
            <w:r w:rsidRPr="007B7E7D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7B7E7D">
              <w:rPr>
                <w:rFonts w:ascii="Times New Roman" w:hAnsi="Times New Roman"/>
                <w:lang w:val="ru-RU"/>
              </w:rPr>
              <w:t xml:space="preserve">темы </w:t>
            </w:r>
          </w:p>
          <w:p w:rsidR="00445B2F" w:rsidRPr="007B7E7D" w:rsidRDefault="00445B2F" w:rsidP="007239E8">
            <w:pPr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>(с учётом рабочей программы воспитания)</w:t>
            </w:r>
          </w:p>
        </w:tc>
        <w:tc>
          <w:tcPr>
            <w:tcW w:w="2977" w:type="dxa"/>
          </w:tcPr>
          <w:p w:rsidR="00445B2F" w:rsidRPr="007B7E7D" w:rsidRDefault="00445B2F" w:rsidP="007239E8">
            <w:pPr>
              <w:ind w:left="142" w:right="27" w:hanging="72"/>
              <w:jc w:val="center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spacing w:val="-1"/>
                <w:lang w:val="ru-RU"/>
              </w:rPr>
              <w:t>Количество часов, отводимых на освоение каждой темы</w:t>
            </w:r>
          </w:p>
        </w:tc>
      </w:tr>
      <w:tr w:rsidR="00445B2F" w:rsidRPr="007B7E7D" w:rsidTr="007239E8">
        <w:trPr>
          <w:trHeight w:val="297"/>
        </w:trPr>
        <w:tc>
          <w:tcPr>
            <w:tcW w:w="9640" w:type="dxa"/>
            <w:gridSpan w:val="3"/>
          </w:tcPr>
          <w:p w:rsidR="00445B2F" w:rsidRPr="007B7E7D" w:rsidRDefault="00445B2F" w:rsidP="007239E8">
            <w:pPr>
              <w:ind w:left="142"/>
              <w:jc w:val="center"/>
              <w:rPr>
                <w:rFonts w:ascii="Times New Roman" w:hAnsi="Times New Roman"/>
                <w:b/>
              </w:rPr>
            </w:pPr>
            <w:r w:rsidRPr="007B7E7D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  <w:lang w:val="ru-RU"/>
              </w:rPr>
              <w:t xml:space="preserve">1 </w:t>
            </w:r>
            <w:proofErr w:type="spellStart"/>
            <w:r w:rsidRPr="007B7E7D">
              <w:rPr>
                <w:rFonts w:ascii="Times New Roman" w:hAnsi="Times New Roman"/>
                <w:b/>
              </w:rPr>
              <w:t>класс</w:t>
            </w:r>
            <w:proofErr w:type="spellEnd"/>
          </w:p>
        </w:tc>
      </w:tr>
      <w:tr w:rsidR="00445B2F" w:rsidRPr="007B7E7D" w:rsidTr="007239E8">
        <w:trPr>
          <w:trHeight w:val="273"/>
        </w:trPr>
        <w:tc>
          <w:tcPr>
            <w:tcW w:w="851" w:type="dxa"/>
          </w:tcPr>
          <w:p w:rsidR="00445B2F" w:rsidRPr="007B7E7D" w:rsidRDefault="00445B2F" w:rsidP="007239E8">
            <w:pPr>
              <w:ind w:left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7B7E7D">
              <w:rPr>
                <w:rFonts w:ascii="Times New Roman" w:hAnsi="Times New Roman"/>
              </w:rPr>
              <w:t>.</w:t>
            </w:r>
          </w:p>
        </w:tc>
        <w:tc>
          <w:tcPr>
            <w:tcW w:w="5812" w:type="dxa"/>
          </w:tcPr>
          <w:p w:rsidR="00445B2F" w:rsidRPr="00CF4EBF" w:rsidRDefault="00445B2F" w:rsidP="007239E8">
            <w:pPr>
              <w:ind w:left="142" w:right="131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112.9.3. </w:t>
            </w:r>
            <w:r w:rsidRPr="00CF4EBF">
              <w:rPr>
                <w:rFonts w:ascii="Times New Roman" w:hAnsi="Times New Roman"/>
                <w:lang w:val="ru-RU"/>
              </w:rPr>
              <w:t>Совместное распределение двух случайных величин. Независимые случайные величины.</w:t>
            </w:r>
          </w:p>
          <w:p w:rsidR="00445B2F" w:rsidRPr="00CF4EBF" w:rsidRDefault="00445B2F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CF4EBF">
              <w:rPr>
                <w:rFonts w:ascii="Times New Roman" w:hAnsi="Times New Roman"/>
                <w:lang w:val="ru-RU"/>
              </w:rPr>
              <w:t xml:space="preserve"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</w:t>
            </w:r>
            <w:r w:rsidRPr="00CF4EBF">
              <w:rPr>
                <w:rFonts w:ascii="Times New Roman" w:hAnsi="Times New Roman"/>
                <w:lang w:val="ru-RU"/>
              </w:rPr>
              <w:lastRenderedPageBreak/>
              <w:t xml:space="preserve">ожидание суммы случайных величин. Математическое ожидание геометрического и биномиального распределений. </w:t>
            </w:r>
          </w:p>
          <w:p w:rsidR="00445B2F" w:rsidRPr="00CF4EBF" w:rsidRDefault="00445B2F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CF4EBF">
              <w:rPr>
                <w:rFonts w:ascii="Times New Roman" w:hAnsi="Times New Roman"/>
                <w:lang w:val="ru-RU"/>
              </w:rPr>
      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      </w:r>
          </w:p>
          <w:p w:rsidR="00445B2F" w:rsidRPr="00CF4EBF" w:rsidRDefault="00445B2F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CF4EBF">
              <w:rPr>
                <w:rFonts w:ascii="Times New Roman" w:hAnsi="Times New Roman"/>
                <w:lang w:val="ru-RU"/>
              </w:rPr>
      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      </w:r>
          </w:p>
          <w:p w:rsidR="00445B2F" w:rsidRPr="00CF4EBF" w:rsidRDefault="00445B2F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CF4EBF">
              <w:rPr>
                <w:rFonts w:ascii="Times New Roman" w:hAnsi="Times New Roman"/>
                <w:lang w:val="ru-RU"/>
              </w:rPr>
              <w:t xml:space="preserve"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</w:t>
            </w:r>
            <w:proofErr w:type="gramStart"/>
            <w:r w:rsidRPr="00CF4EBF">
              <w:rPr>
                <w:rFonts w:ascii="Times New Roman" w:hAnsi="Times New Roman"/>
                <w:lang w:val="ru-RU"/>
              </w:rPr>
              <w:t>плотности  и</w:t>
            </w:r>
            <w:proofErr w:type="gramEnd"/>
            <w:r w:rsidRPr="00CF4EBF">
              <w:rPr>
                <w:rFonts w:ascii="Times New Roman" w:hAnsi="Times New Roman"/>
                <w:lang w:val="ru-RU"/>
              </w:rPr>
              <w:t xml:space="preserve"> свойства нормального распределения.</w:t>
            </w:r>
          </w:p>
          <w:p w:rsidR="00445B2F" w:rsidRPr="00CF4EBF" w:rsidRDefault="00445B2F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CF4EBF">
              <w:rPr>
                <w:rFonts w:ascii="Times New Roman" w:hAnsi="Times New Roman"/>
                <w:lang w:val="ru-RU"/>
              </w:rPr>
              <w:t xml:space="preserve">Последовательность одиночных независимых событий. Задачи, </w:t>
            </w:r>
            <w:proofErr w:type="gramStart"/>
            <w:r w:rsidRPr="00CF4EBF">
              <w:rPr>
                <w:rFonts w:ascii="Times New Roman" w:hAnsi="Times New Roman"/>
                <w:lang w:val="ru-RU"/>
              </w:rPr>
              <w:t>приводящие  к</w:t>
            </w:r>
            <w:proofErr w:type="gramEnd"/>
            <w:r w:rsidRPr="00CF4EBF">
              <w:rPr>
                <w:rFonts w:ascii="Times New Roman" w:hAnsi="Times New Roman"/>
                <w:lang w:val="ru-RU"/>
              </w:rPr>
              <w:t xml:space="preserve"> распределению Пуассона.</w:t>
            </w:r>
          </w:p>
          <w:p w:rsidR="00445B2F" w:rsidRPr="007B7E7D" w:rsidRDefault="00445B2F" w:rsidP="007239E8">
            <w:pPr>
              <w:ind w:left="142" w:right="131" w:firstLine="81"/>
              <w:jc w:val="both"/>
              <w:rPr>
                <w:rFonts w:ascii="Times New Roman" w:hAnsi="Times New Roman"/>
                <w:lang w:val="ru-RU"/>
              </w:rPr>
            </w:pPr>
            <w:r w:rsidRPr="00CF4EBF">
              <w:rPr>
                <w:rFonts w:ascii="Times New Roman" w:hAnsi="Times New Roman"/>
                <w:lang w:val="ru-RU"/>
              </w:rPr>
      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      </w:r>
          </w:p>
        </w:tc>
        <w:tc>
          <w:tcPr>
            <w:tcW w:w="2977" w:type="dxa"/>
          </w:tcPr>
          <w:p w:rsidR="00445B2F" w:rsidRPr="007B7E7D" w:rsidRDefault="00445B2F" w:rsidP="007239E8">
            <w:pPr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445B2F" w:rsidRDefault="00445B2F" w:rsidP="00445B2F">
      <w:pPr>
        <w:spacing w:after="0" w:line="240" w:lineRule="auto"/>
        <w:jc w:val="both"/>
        <w:rPr>
          <w:rFonts w:ascii="Times New Roman" w:eastAsia="Calibri" w:hAnsi="Times New Roman"/>
          <w:sz w:val="24"/>
        </w:rPr>
      </w:pPr>
    </w:p>
    <w:p w:rsidR="00445B2F" w:rsidRDefault="00445B2F" w:rsidP="00445B2F"/>
    <w:p w:rsidR="00445B2F" w:rsidRDefault="00445B2F" w:rsidP="00445B2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445B2F" w:rsidSect="00445B2F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060" w:rsidRDefault="00020060" w:rsidP="00445B2F">
      <w:pPr>
        <w:spacing w:after="0" w:line="240" w:lineRule="auto"/>
      </w:pPr>
      <w:r>
        <w:separator/>
      </w:r>
    </w:p>
  </w:endnote>
  <w:endnote w:type="continuationSeparator" w:id="0">
    <w:p w:rsidR="00020060" w:rsidRDefault="00020060" w:rsidP="00445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ldITC">
    <w:altName w:val="Franklin Gothic Demi Cond"/>
    <w:charset w:val="00"/>
    <w:family w:val="swiss"/>
    <w:pitch w:val="variable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0904011"/>
      <w:docPartObj>
        <w:docPartGallery w:val="Page Numbers (Bottom of Page)"/>
        <w:docPartUnique/>
      </w:docPartObj>
    </w:sdtPr>
    <w:sdtEndPr/>
    <w:sdtContent>
      <w:p w:rsidR="00445B2F" w:rsidRDefault="00445B2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2C6" w:rsidRPr="003362C6">
          <w:rPr>
            <w:noProof/>
            <w:lang w:val="ru-RU"/>
          </w:rPr>
          <w:t>6</w:t>
        </w:r>
        <w:r>
          <w:fldChar w:fldCharType="end"/>
        </w:r>
      </w:p>
    </w:sdtContent>
  </w:sdt>
  <w:p w:rsidR="00445B2F" w:rsidRDefault="00445B2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060" w:rsidRDefault="00020060" w:rsidP="00445B2F">
      <w:pPr>
        <w:spacing w:after="0" w:line="240" w:lineRule="auto"/>
      </w:pPr>
      <w:r>
        <w:separator/>
      </w:r>
    </w:p>
  </w:footnote>
  <w:footnote w:type="continuationSeparator" w:id="0">
    <w:p w:rsidR="00020060" w:rsidRDefault="00020060" w:rsidP="00445B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C31"/>
    <w:rsid w:val="00020060"/>
    <w:rsid w:val="003362C6"/>
    <w:rsid w:val="00445B2F"/>
    <w:rsid w:val="005448F3"/>
    <w:rsid w:val="00D56C31"/>
    <w:rsid w:val="00FE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528EC"/>
  <w15:chartTrackingRefBased/>
  <w15:docId w15:val="{4901A517-2C13-48A9-B65F-B84689450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C31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basedOn w:val="a0"/>
    <w:link w:val="a4"/>
    <w:qFormat/>
    <w:locked/>
    <w:rsid w:val="00D56C31"/>
    <w:rPr>
      <w:rFonts w:ascii="Calibri" w:eastAsia="Calibri" w:hAnsi="Calibri" w:cs="Times New Roman"/>
    </w:rPr>
  </w:style>
  <w:style w:type="paragraph" w:styleId="a4">
    <w:name w:val="No Spacing"/>
    <w:aliases w:val="основа"/>
    <w:link w:val="a3"/>
    <w:qFormat/>
    <w:rsid w:val="00D56C31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445B2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445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5B2F"/>
    <w:rPr>
      <w:lang w:val="en-US"/>
    </w:rPr>
  </w:style>
  <w:style w:type="paragraph" w:styleId="a7">
    <w:name w:val="footer"/>
    <w:basedOn w:val="a"/>
    <w:link w:val="a8"/>
    <w:uiPriority w:val="99"/>
    <w:unhideWhenUsed/>
    <w:rsid w:val="00445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5B2F"/>
    <w:rPr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336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362C6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3419D-4E9D-4BFB-952B-B95A41C66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2007</Words>
  <Characters>11443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комсош</dc:creator>
  <cp:keywords/>
  <dc:description/>
  <cp:lastModifiedBy>комсош</cp:lastModifiedBy>
  <cp:revision>2</cp:revision>
  <cp:lastPrinted>2023-10-30T13:30:00Z</cp:lastPrinted>
  <dcterms:created xsi:type="dcterms:W3CDTF">2023-10-30T11:59:00Z</dcterms:created>
  <dcterms:modified xsi:type="dcterms:W3CDTF">2023-10-30T13:30:00Z</dcterms:modified>
</cp:coreProperties>
</file>